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DEB4C" w14:textId="242ADD37" w:rsidR="005313AB" w:rsidRPr="005313AB" w:rsidRDefault="0070484A" w:rsidP="005313AB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bookmarkStart w:id="0" w:name="_GoBack"/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Anatolij </w:t>
      </w:r>
      <w:proofErr w:type="spellStart"/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Jurevych</w:t>
      </w:r>
      <w:proofErr w:type="spellEnd"/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Moskvin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 w:rsidR="00D21A12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(1966)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je ruský </w:t>
      </w:r>
      <w:r w:rsidR="00E9673A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filolog a historik – mnohými považován svými vědomostmi za génia. </w:t>
      </w:r>
      <w:r w:rsidR="00BA6273">
        <w:rPr>
          <w:rFonts w:ascii="Arial" w:hAnsi="Arial" w:cs="Arial"/>
          <w:color w:val="222222"/>
          <w:sz w:val="21"/>
          <w:szCs w:val="21"/>
          <w:shd w:val="clear" w:color="auto" w:fill="FFFFFF"/>
        </w:rPr>
        <w:t>Přednášel kelt</w:t>
      </w:r>
      <w:r w:rsidR="0074127A">
        <w:rPr>
          <w:rFonts w:ascii="Arial" w:hAnsi="Arial" w:cs="Arial"/>
          <w:color w:val="222222"/>
          <w:sz w:val="21"/>
          <w:szCs w:val="21"/>
          <w:shd w:val="clear" w:color="auto" w:fill="FFFFFF"/>
        </w:rPr>
        <w:t>ské studie na Univerzitě Nižného N</w:t>
      </w:r>
      <w:r w:rsidR="008970B7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ovgorodu a mluvil </w:t>
      </w:r>
      <w:proofErr w:type="gramStart"/>
      <w:r w:rsidR="008970B7">
        <w:rPr>
          <w:rFonts w:ascii="Arial" w:hAnsi="Arial" w:cs="Arial"/>
          <w:color w:val="222222"/>
          <w:sz w:val="21"/>
          <w:szCs w:val="21"/>
          <w:shd w:val="clear" w:color="auto" w:fill="FFFFFF"/>
        </w:rPr>
        <w:t>13ti</w:t>
      </w:r>
      <w:proofErr w:type="gramEnd"/>
      <w:r w:rsidR="008970B7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jazyky. </w:t>
      </w:r>
      <w:r w:rsidR="004062AA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Příležitostně přispíval svými články do novin a </w:t>
      </w:r>
      <w:r w:rsidR="00E0551A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byl označován za odborníka na </w:t>
      </w:r>
      <w:r w:rsidR="00CC0BE1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místní hřbitovy o které se od dospívání velmi </w:t>
      </w:r>
      <w:proofErr w:type="gramStart"/>
      <w:r w:rsidR="00CC0BE1">
        <w:rPr>
          <w:rFonts w:ascii="Arial" w:hAnsi="Arial" w:cs="Arial"/>
          <w:color w:val="222222"/>
          <w:sz w:val="21"/>
          <w:szCs w:val="21"/>
          <w:shd w:val="clear" w:color="auto" w:fill="FFFFFF"/>
        </w:rPr>
        <w:t>zajímal</w:t>
      </w:r>
      <w:r w:rsidR="009B4465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- </w:t>
      </w:r>
      <w:proofErr w:type="spellStart"/>
      <w:r w:rsidR="009B4465" w:rsidRPr="009B4465">
        <w:rPr>
          <w:rFonts w:ascii="Arial" w:hAnsi="Arial" w:cs="Arial"/>
          <w:color w:val="222222"/>
          <w:sz w:val="21"/>
          <w:szCs w:val="21"/>
          <w:shd w:val="clear" w:color="auto" w:fill="FFFFFF"/>
        </w:rPr>
        <w:t>Moskvin</w:t>
      </w:r>
      <w:proofErr w:type="spellEnd"/>
      <w:proofErr w:type="gramEnd"/>
      <w:r w:rsidR="009B4465" w:rsidRPr="009B4465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tvrdil, že v letech 2005 až 2007 šel pěšky na prohlídku 752 hřbitovů po celém regionu a chodil až 30 km denně</w:t>
      </w:r>
      <w:r w:rsidR="00CC0BE1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. </w:t>
      </w:r>
      <w:r w:rsidR="002C2AA7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Anatolij </w:t>
      </w:r>
      <w:r w:rsidR="00D21A12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žil </w:t>
      </w:r>
      <w:r w:rsidR="00A57357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v rodinném domě spolu se svými rodiči – nikdy se neoženil a neměl děti. </w:t>
      </w:r>
      <w:r w:rsidR="00F10E04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Zatčen byl v roce 2011 poté, co policie v domě našla 26 mumifikovaných </w:t>
      </w:r>
      <w:r w:rsidR="00AA5976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mrtvých holčiček ve věku od </w:t>
      </w:r>
      <w:proofErr w:type="gramStart"/>
      <w:r w:rsidR="00AA5976">
        <w:rPr>
          <w:rFonts w:ascii="Arial" w:hAnsi="Arial" w:cs="Arial"/>
          <w:color w:val="222222"/>
          <w:sz w:val="21"/>
          <w:szCs w:val="21"/>
          <w:shd w:val="clear" w:color="auto" w:fill="FFFFFF"/>
        </w:rPr>
        <w:t>3 – 15</w:t>
      </w:r>
      <w:proofErr w:type="gramEnd"/>
      <w:r w:rsidR="00AA5976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let. </w:t>
      </w:r>
      <w:proofErr w:type="spellStart"/>
      <w:r w:rsidR="006F24BC">
        <w:rPr>
          <w:rFonts w:ascii="Arial" w:hAnsi="Arial" w:cs="Arial"/>
          <w:color w:val="222222"/>
          <w:sz w:val="21"/>
          <w:szCs w:val="21"/>
          <w:shd w:val="clear" w:color="auto" w:fill="FFFFFF"/>
        </w:rPr>
        <w:t>Moskvin</w:t>
      </w:r>
      <w:proofErr w:type="spellEnd"/>
      <w:r w:rsidR="006F24BC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byl podezřelý </w:t>
      </w:r>
      <w:r w:rsidR="00DE0B4E">
        <w:rPr>
          <w:rFonts w:ascii="Arial" w:hAnsi="Arial" w:cs="Arial"/>
          <w:color w:val="222222"/>
          <w:sz w:val="21"/>
          <w:szCs w:val="21"/>
          <w:shd w:val="clear" w:color="auto" w:fill="FFFFFF"/>
        </w:rPr>
        <w:t>ze znesvěcení až 150 hrobů</w:t>
      </w:r>
      <w:r w:rsidR="004A1199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4A1199" w:rsidRPr="004A1199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poté, co policie našla četné hrobové doplňky, jako jsou kovové štítky odstraněné z náhrobků. Policie také objevila </w:t>
      </w:r>
      <w:r w:rsidR="00322D42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návody </w:t>
      </w:r>
      <w:r w:rsidR="004A1199" w:rsidRPr="004A1199">
        <w:rPr>
          <w:rFonts w:ascii="Arial" w:hAnsi="Arial" w:cs="Arial"/>
          <w:color w:val="222222"/>
          <w:sz w:val="21"/>
          <w:szCs w:val="21"/>
          <w:shd w:val="clear" w:color="auto" w:fill="FFFFFF"/>
        </w:rPr>
        <w:t>pro výrobu „panenek“, mapy hřbitovů v regionu a sbírku fotografií a videozáznamů zobrazujících otevřené hroby a poškozená těla</w:t>
      </w:r>
      <w:r w:rsidR="00865E89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. </w:t>
      </w:r>
      <w:proofErr w:type="spellStart"/>
      <w:r w:rsidR="00322D42">
        <w:rPr>
          <w:rFonts w:ascii="Arial" w:hAnsi="Arial" w:cs="Arial"/>
          <w:color w:val="222222"/>
          <w:sz w:val="21"/>
          <w:szCs w:val="21"/>
          <w:shd w:val="clear" w:color="auto" w:fill="FFFFFF"/>
        </w:rPr>
        <w:t>Moskvin</w:t>
      </w:r>
      <w:proofErr w:type="spellEnd"/>
      <w:r w:rsidR="00322D42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měl těla vytáhnout z</w:t>
      </w:r>
      <w:r w:rsidR="0060110E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 hrobu a </w:t>
      </w:r>
      <w:r w:rsidR="00810957">
        <w:rPr>
          <w:rFonts w:ascii="Arial" w:hAnsi="Arial" w:cs="Arial"/>
          <w:color w:val="222222"/>
          <w:sz w:val="21"/>
          <w:szCs w:val="21"/>
          <w:shd w:val="clear" w:color="auto" w:fill="FFFFFF"/>
        </w:rPr>
        <w:t>sušil je pomocí jedlé so</w:t>
      </w:r>
      <w:r w:rsidR="00D165A5">
        <w:rPr>
          <w:rFonts w:ascii="Arial" w:hAnsi="Arial" w:cs="Arial"/>
          <w:color w:val="222222"/>
          <w:sz w:val="21"/>
          <w:szCs w:val="21"/>
          <w:shd w:val="clear" w:color="auto" w:fill="FFFFFF"/>
        </w:rPr>
        <w:t>dy a soli – když byla těla uschlá</w:t>
      </w:r>
      <w:r w:rsidR="00AD0486">
        <w:rPr>
          <w:rFonts w:ascii="Arial" w:hAnsi="Arial" w:cs="Arial"/>
          <w:color w:val="222222"/>
          <w:sz w:val="21"/>
          <w:szCs w:val="21"/>
          <w:shd w:val="clear" w:color="auto" w:fill="FFFFFF"/>
        </w:rPr>
        <w:t>, odnesl je domů, kde z nich tvořil panenky, které líčil, šatil</w:t>
      </w:r>
      <w:r w:rsidR="00E06E8A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, dával jim paruky </w:t>
      </w:r>
      <w:r w:rsidR="00AD0486">
        <w:rPr>
          <w:rFonts w:ascii="Arial" w:hAnsi="Arial" w:cs="Arial"/>
          <w:color w:val="222222"/>
          <w:sz w:val="21"/>
          <w:szCs w:val="21"/>
          <w:shd w:val="clear" w:color="auto" w:fill="FFFFFF"/>
        </w:rPr>
        <w:t>a pořádal pro ně i narozeninové oslavy</w:t>
      </w:r>
      <w:r w:rsidR="0016441E">
        <w:rPr>
          <w:rFonts w:ascii="Arial" w:hAnsi="Arial" w:cs="Arial"/>
          <w:color w:val="222222"/>
          <w:sz w:val="21"/>
          <w:szCs w:val="21"/>
          <w:shd w:val="clear" w:color="auto" w:fill="FFFFFF"/>
        </w:rPr>
        <w:t>, zpíval jim a považoval je za své děti</w:t>
      </w:r>
      <w:r w:rsidR="00AD0486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. </w:t>
      </w:r>
      <w:r w:rsidR="00C13A1E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Při slyšení rodičům </w:t>
      </w:r>
      <w:r w:rsidR="005313AB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řekl </w:t>
      </w:r>
      <w:r w:rsidR="005313AB" w:rsidRPr="005313AB">
        <w:rPr>
          <w:rFonts w:ascii="Arial" w:hAnsi="Arial" w:cs="Arial"/>
          <w:color w:val="222222"/>
          <w:sz w:val="21"/>
          <w:szCs w:val="21"/>
          <w:shd w:val="clear" w:color="auto" w:fill="FFFFFF"/>
        </w:rPr>
        <w:t>„Své dívky jste nechali v chladu a samotě. A já je přivedl zpět domů a zahřál“</w:t>
      </w:r>
      <w:r w:rsidR="002D2D68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. </w:t>
      </w:r>
      <w:r w:rsidR="002D2D68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Psychiatři se shodli na tom, že Anatolij </w:t>
      </w:r>
      <w:proofErr w:type="spellStart"/>
      <w:r w:rsidR="002D2D68">
        <w:rPr>
          <w:rFonts w:ascii="Arial" w:hAnsi="Arial" w:cs="Arial"/>
          <w:color w:val="222222"/>
          <w:sz w:val="21"/>
          <w:szCs w:val="21"/>
          <w:shd w:val="clear" w:color="auto" w:fill="FFFFFF"/>
        </w:rPr>
        <w:t>Moskvin</w:t>
      </w:r>
      <w:proofErr w:type="spellEnd"/>
      <w:r w:rsidR="002D2D68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trpí paranoidní schizofrenií a do dnešního dne se nachází v léčebně.</w:t>
      </w:r>
    </w:p>
    <w:p w14:paraId="0CA8AAB0" w14:textId="77777777" w:rsidR="005313AB" w:rsidRPr="005313AB" w:rsidRDefault="005313AB" w:rsidP="005313AB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bookmarkEnd w:id="0"/>
    <w:p w14:paraId="2F0986E4" w14:textId="2C8D5CD3" w:rsidR="00925E70" w:rsidRDefault="00925E70" w:rsidP="005313AB"/>
    <w:sectPr w:rsidR="00925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57"/>
    <w:rsid w:val="0016441E"/>
    <w:rsid w:val="002C2AA7"/>
    <w:rsid w:val="002D2D68"/>
    <w:rsid w:val="00322D42"/>
    <w:rsid w:val="004062AA"/>
    <w:rsid w:val="004A1199"/>
    <w:rsid w:val="005313AB"/>
    <w:rsid w:val="0060110E"/>
    <w:rsid w:val="006F24BC"/>
    <w:rsid w:val="0070484A"/>
    <w:rsid w:val="0074127A"/>
    <w:rsid w:val="00810957"/>
    <w:rsid w:val="008259D1"/>
    <w:rsid w:val="00865E89"/>
    <w:rsid w:val="00886457"/>
    <w:rsid w:val="008970B7"/>
    <w:rsid w:val="00925E70"/>
    <w:rsid w:val="009B4465"/>
    <w:rsid w:val="009F4B11"/>
    <w:rsid w:val="00A57357"/>
    <w:rsid w:val="00A80481"/>
    <w:rsid w:val="00AA5976"/>
    <w:rsid w:val="00AD0486"/>
    <w:rsid w:val="00BA6273"/>
    <w:rsid w:val="00C13A1E"/>
    <w:rsid w:val="00CC0BE1"/>
    <w:rsid w:val="00D165A5"/>
    <w:rsid w:val="00D21A12"/>
    <w:rsid w:val="00DE0B4E"/>
    <w:rsid w:val="00E0551A"/>
    <w:rsid w:val="00E06E8A"/>
    <w:rsid w:val="00E9673A"/>
    <w:rsid w:val="00F1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3A34F"/>
  <w15:chartTrackingRefBased/>
  <w15:docId w15:val="{F9F58BF4-B42E-4687-B13A-B8B2E3F2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205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Prošková</dc:creator>
  <cp:keywords/>
  <dc:description/>
  <cp:lastModifiedBy>Tereza Prošková</cp:lastModifiedBy>
  <cp:revision>2</cp:revision>
  <dcterms:created xsi:type="dcterms:W3CDTF">2019-12-10T18:29:00Z</dcterms:created>
  <dcterms:modified xsi:type="dcterms:W3CDTF">2019-12-10T18:29:00Z</dcterms:modified>
</cp:coreProperties>
</file>